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3AD2" w14:textId="48F5BBFD" w:rsidR="006C7682" w:rsidRPr="006C7682" w:rsidRDefault="006C7682" w:rsidP="00545B23">
      <w:pPr>
        <w:tabs>
          <w:tab w:val="left" w:pos="993"/>
        </w:tabs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C7682">
        <w:rPr>
          <w:rFonts w:ascii="Times New Roman" w:hAnsi="Times New Roman" w:cs="Times New Roman"/>
          <w:sz w:val="28"/>
          <w:szCs w:val="28"/>
        </w:rPr>
        <w:t xml:space="preserve">Tematica cursului de biomecanică și </w:t>
      </w:r>
      <w:proofErr w:type="spellStart"/>
      <w:r w:rsidRPr="006C7682">
        <w:rPr>
          <w:rFonts w:ascii="Times New Roman" w:hAnsi="Times New Roman" w:cs="Times New Roman"/>
          <w:sz w:val="28"/>
          <w:szCs w:val="28"/>
        </w:rPr>
        <w:t>ergofiziologie</w:t>
      </w:r>
      <w:proofErr w:type="spellEnd"/>
    </w:p>
    <w:p w14:paraId="5C9A6015" w14:textId="2CA46361" w:rsidR="006C7682" w:rsidRPr="006C7682" w:rsidRDefault="006C7682" w:rsidP="006C7682">
      <w:pPr>
        <w:pStyle w:val="ListParagraph"/>
        <w:tabs>
          <w:tab w:val="left" w:pos="993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82">
        <w:rPr>
          <w:rFonts w:ascii="Times New Roman" w:hAnsi="Times New Roman" w:cs="Times New Roman"/>
          <w:b/>
          <w:bCs/>
          <w:sz w:val="24"/>
          <w:szCs w:val="24"/>
        </w:rPr>
        <w:t>BIOMECANICA</w:t>
      </w:r>
    </w:p>
    <w:p w14:paraId="20F8AC10" w14:textId="22CE3A2C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Introducere. Bazele fizice ale mecanicii. Mecanica corpului rigid.</w:t>
      </w:r>
      <w:r w:rsidRPr="00545B23">
        <w:rPr>
          <w:rFonts w:ascii="Times New Roman" w:hAnsi="Times New Roman" w:cs="Times New Roman"/>
          <w:sz w:val="24"/>
          <w:szCs w:val="24"/>
        </w:rPr>
        <w:t xml:space="preserve"> </w:t>
      </w:r>
      <w:r w:rsidRPr="00545B23">
        <w:rPr>
          <w:rFonts w:ascii="Times New Roman" w:hAnsi="Times New Roman" w:cs="Times New Roman"/>
          <w:sz w:val="24"/>
          <w:szCs w:val="24"/>
        </w:rPr>
        <w:t>Cinematica. Cinematica umană.</w:t>
      </w:r>
    </w:p>
    <w:p w14:paraId="62D1F69E" w14:textId="77777777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Dinamica. Lucrul mecanic. Puterea. Energia. Elemente de dinamica umană.</w:t>
      </w:r>
    </w:p>
    <w:p w14:paraId="6CFEED3B" w14:textId="77777777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Statica. Echilibrul corpului omenesc. Pârghiile.</w:t>
      </w:r>
    </w:p>
    <w:p w14:paraId="46F58A2B" w14:textId="77777777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Mecanoterapia. Elasticitatea. Rezistența. Elasticitatea elementelor anatomice.</w:t>
      </w:r>
    </w:p>
    <w:p w14:paraId="021876B8" w14:textId="77777777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Mecanica corpului lichid. Hidrostatica. Hidrodinamica. Hemodinamica.</w:t>
      </w:r>
    </w:p>
    <w:p w14:paraId="5B4E9A7A" w14:textId="77777777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Mecanica gazelor. Legile gazelor. Mecanica respirației.</w:t>
      </w:r>
    </w:p>
    <w:p w14:paraId="2B93264B" w14:textId="12C58D32" w:rsid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Termodinamica. Bazele teoretice ale fenomenului termic. Măsurarea temperaturii. Căldura animală.</w:t>
      </w:r>
    </w:p>
    <w:p w14:paraId="3FC6694B" w14:textId="0C9A0F5B" w:rsidR="006C7682" w:rsidRDefault="006C7682" w:rsidP="006C7682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CA23" w14:textId="0D57CC55" w:rsidR="006C7682" w:rsidRPr="006C7682" w:rsidRDefault="006C7682" w:rsidP="006C7682">
      <w:pPr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82">
        <w:rPr>
          <w:rFonts w:ascii="Times New Roman" w:hAnsi="Times New Roman" w:cs="Times New Roman"/>
          <w:b/>
          <w:bCs/>
          <w:sz w:val="24"/>
          <w:szCs w:val="24"/>
        </w:rPr>
        <w:t>ERGOFIZIOLOGIA</w:t>
      </w:r>
    </w:p>
    <w:p w14:paraId="224EF3D3" w14:textId="62B5FCB3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 xml:space="preserve">Noțiune despre adaptarea organismului la diferiți factori ai mediului ambiant. Formele de adaptare. Sindromul general de adaptare </w:t>
      </w:r>
      <w:r w:rsidRPr="00545B23">
        <w:rPr>
          <w:rFonts w:ascii="Times New Roman" w:hAnsi="Times New Roman" w:cs="Times New Roman"/>
          <w:sz w:val="24"/>
          <w:szCs w:val="24"/>
        </w:rPr>
        <w:t>(</w:t>
      </w:r>
      <w:r w:rsidR="004D6B4A">
        <w:rPr>
          <w:rFonts w:ascii="Times New Roman" w:hAnsi="Times New Roman" w:cs="Times New Roman"/>
          <w:sz w:val="24"/>
          <w:szCs w:val="24"/>
        </w:rPr>
        <w:t>H</w:t>
      </w:r>
      <w:r w:rsidRPr="00545B23">
        <w:rPr>
          <w:rFonts w:ascii="Times New Roman" w:hAnsi="Times New Roman" w:cs="Times New Roman"/>
          <w:sz w:val="24"/>
          <w:szCs w:val="24"/>
        </w:rPr>
        <w:t>. Selye). Mecanismele de adaptare la eforturi fizice.</w:t>
      </w:r>
    </w:p>
    <w:p w14:paraId="65AA8386" w14:textId="77777777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Mușchii ca sistem de utilizare a oxigenului în timpul efortului muscular. Metabolismul mușchilor și rezistența lor aerobă. Rezistența statică și dinamică Hipertrofia musculară și formele ei.</w:t>
      </w:r>
    </w:p>
    <w:p w14:paraId="58D750C4" w14:textId="77777777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Formele de bază ale mișcărilor în exercițiile fizice. Activitatea musculară statică și dinamică. Clasificarea eforturilor conform cheltuielilor energetice și complexitatea coordonării mișcărilor</w:t>
      </w:r>
      <w:r w:rsidRPr="00545B23">
        <w:rPr>
          <w:rFonts w:ascii="Times New Roman" w:hAnsi="Times New Roman" w:cs="Times New Roman"/>
          <w:sz w:val="24"/>
          <w:szCs w:val="24"/>
        </w:rPr>
        <w:t>.</w:t>
      </w:r>
    </w:p>
    <w:p w14:paraId="5A70A9A3" w14:textId="15FE5739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Dinamica stărilor fiziologice a organismului în activitatea sportivă. Fiziologia stării de start și faza capacității de muncă stabilă. Activitatea motor</w:t>
      </w:r>
      <w:r w:rsidRPr="00545B23">
        <w:rPr>
          <w:rFonts w:ascii="Times New Roman" w:hAnsi="Times New Roman" w:cs="Times New Roman"/>
          <w:sz w:val="24"/>
          <w:szCs w:val="24"/>
        </w:rPr>
        <w:t>ie</w:t>
      </w:r>
      <w:r w:rsidRPr="00545B23">
        <w:rPr>
          <w:rFonts w:ascii="Times New Roman" w:hAnsi="Times New Roman" w:cs="Times New Roman"/>
          <w:sz w:val="24"/>
          <w:szCs w:val="24"/>
        </w:rPr>
        <w:t xml:space="preserve"> și vegetativă, metabolismului energetic, activității glandelor endocrine și coordonarea mișcărilor în faza capacității de muncă stabilă.</w:t>
      </w:r>
    </w:p>
    <w:p w14:paraId="3A873177" w14:textId="77777777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Procesul de oboseală. Fazele și mecanismele oboselii. Localizarea și mecanismele dezvoltării oboselii.  Datoria de oxigen și refacerea resurselor energetice.</w:t>
      </w:r>
    </w:p>
    <w:p w14:paraId="620304BF" w14:textId="77777777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Efortul anaerob maximal și capacitatea anaer</w:t>
      </w:r>
      <w:r w:rsidRPr="00545B23">
        <w:rPr>
          <w:rFonts w:ascii="Times New Roman" w:hAnsi="Times New Roman" w:cs="Times New Roman"/>
          <w:sz w:val="24"/>
          <w:szCs w:val="24"/>
        </w:rPr>
        <w:t>o</w:t>
      </w:r>
      <w:r w:rsidRPr="00545B23">
        <w:rPr>
          <w:rFonts w:ascii="Times New Roman" w:hAnsi="Times New Roman" w:cs="Times New Roman"/>
          <w:sz w:val="24"/>
          <w:szCs w:val="24"/>
        </w:rPr>
        <w:t>bă maximală ca bază a rezistenței anaerobe.  Rezistența aerobă și sistemul de transport a oxigenului. Consumul maximal de oxigen ca un indice integral al posibilităților aerobe ale organismului.</w:t>
      </w:r>
    </w:p>
    <w:p w14:paraId="3D3479DA" w14:textId="77777777" w:rsidR="00545B23" w:rsidRPr="00545B23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Cheltuielile energetice la femei și particularitățile de asigurare lor vegetativă. Restructurarea activității hormonale și stării funcționale a sistemelor organismului în diferite faze ale ciclului menstrual.</w:t>
      </w:r>
    </w:p>
    <w:p w14:paraId="281F9267" w14:textId="551475AB" w:rsidR="009E6ACF" w:rsidRDefault="00545B23" w:rsidP="00545B2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B23">
        <w:rPr>
          <w:rFonts w:ascii="Times New Roman" w:hAnsi="Times New Roman" w:cs="Times New Roman"/>
          <w:sz w:val="24"/>
          <w:szCs w:val="24"/>
        </w:rPr>
        <w:t>Particularitățile de vârstă a funcțiilor și sistemelor fiziologice a organismului. Dezvoltarea mișcărilor și formarea deprinderilor și calităților la copii de diferită vârstă. Particularitățile fiziologice ale organismului oamenilor în etate și adaptarea lor la efort fizic.</w:t>
      </w:r>
    </w:p>
    <w:p w14:paraId="0CF31484" w14:textId="0C31B8E1" w:rsidR="00AD30AA" w:rsidRPr="00AD30AA" w:rsidRDefault="00AD30AA" w:rsidP="00AD30AA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0AA" w:rsidRPr="00AD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217EB"/>
    <w:multiLevelType w:val="hybridMultilevel"/>
    <w:tmpl w:val="8E5E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23"/>
    <w:rsid w:val="00467D91"/>
    <w:rsid w:val="004D6B4A"/>
    <w:rsid w:val="00545B23"/>
    <w:rsid w:val="006C7682"/>
    <w:rsid w:val="008966DF"/>
    <w:rsid w:val="00985847"/>
    <w:rsid w:val="009E6ACF"/>
    <w:rsid w:val="00AD30AA"/>
    <w:rsid w:val="00A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0A2B"/>
  <w15:chartTrackingRefBased/>
  <w15:docId w15:val="{45BDB077-7A66-4224-9CDC-EDBAB45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grabovschi ion</dc:creator>
  <cp:keywords/>
  <dc:description/>
  <cp:lastModifiedBy>grabovschi ion</cp:lastModifiedBy>
  <cp:revision>2</cp:revision>
  <dcterms:created xsi:type="dcterms:W3CDTF">2023-03-20T17:58:00Z</dcterms:created>
  <dcterms:modified xsi:type="dcterms:W3CDTF">2023-03-21T12:54:00Z</dcterms:modified>
</cp:coreProperties>
</file>